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3"/>
        <w:gridCol w:w="2994"/>
        <w:gridCol w:w="2766"/>
        <w:gridCol w:w="1774"/>
      </w:tblGrid>
      <w:tr w:rsidR="00DB7FC9">
        <w:trPr>
          <w:trHeight w:hRule="exact" w:val="1882"/>
        </w:trPr>
        <w:tc>
          <w:tcPr>
            <w:tcW w:w="9456" w:type="dxa"/>
            <w:gridSpan w:val="4"/>
          </w:tcPr>
          <w:p w:rsidR="00DB7FC9" w:rsidRDefault="00D333AA">
            <w:pPr>
              <w:pStyle w:val="10"/>
              <w:widowControl w:val="0"/>
              <w:tabs>
                <w:tab w:val="left" w:pos="2765"/>
              </w:tabs>
              <w:spacing w:before="360" w:after="360"/>
              <w:ind w:righ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ГУБЕРНАТОР  КИРОВСКОЙ  ОБЛАСТИ</w:t>
            </w:r>
          </w:p>
          <w:p w:rsidR="00DB7FC9" w:rsidRDefault="00D333AA">
            <w:pPr>
              <w:pStyle w:val="10"/>
              <w:widowControl w:val="0"/>
              <w:tabs>
                <w:tab w:val="left" w:pos="2765"/>
              </w:tabs>
              <w:spacing w:after="360"/>
              <w:ind w:righ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УКАЗ</w:t>
            </w:r>
          </w:p>
        </w:tc>
      </w:tr>
      <w:tr w:rsidR="00DB7FC9">
        <w:tc>
          <w:tcPr>
            <w:tcW w:w="1922" w:type="dxa"/>
            <w:tcBorders>
              <w:bottom w:val="single" w:sz="4" w:space="0" w:color="000000"/>
            </w:tcBorders>
          </w:tcPr>
          <w:p w:rsidR="00DB7FC9" w:rsidRDefault="00C82E64" w:rsidP="00C82E64">
            <w:pPr>
              <w:widowControl w:val="0"/>
              <w:tabs>
                <w:tab w:val="left" w:pos="2765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09.08.2024</w:t>
            </w:r>
            <w:bookmarkStart w:id="0" w:name="_GoBack"/>
            <w:bookmarkEnd w:id="0"/>
          </w:p>
        </w:tc>
        <w:tc>
          <w:tcPr>
            <w:tcW w:w="2994" w:type="dxa"/>
          </w:tcPr>
          <w:p w:rsidR="00DB7FC9" w:rsidRDefault="00DB7FC9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6" w:type="dxa"/>
          </w:tcPr>
          <w:p w:rsidR="00DB7FC9" w:rsidRDefault="00D333AA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:rsidR="00DB7FC9" w:rsidRDefault="00C82E6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115</w:t>
            </w:r>
          </w:p>
        </w:tc>
      </w:tr>
      <w:tr w:rsidR="00DB7FC9">
        <w:tc>
          <w:tcPr>
            <w:tcW w:w="9456" w:type="dxa"/>
            <w:gridSpan w:val="4"/>
          </w:tcPr>
          <w:p w:rsidR="00DB7FC9" w:rsidRDefault="00D333AA">
            <w:pPr>
              <w:widowControl w:val="0"/>
              <w:tabs>
                <w:tab w:val="left" w:pos="27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Киров</w:t>
            </w:r>
          </w:p>
        </w:tc>
      </w:tr>
    </w:tbl>
    <w:p w:rsidR="00DB7FC9" w:rsidRDefault="00D333AA">
      <w:pPr>
        <w:tabs>
          <w:tab w:val="left" w:pos="0"/>
        </w:tabs>
        <w:spacing w:before="480" w:after="480"/>
        <w:ind w:left="850" w:right="68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Указ Губернатора Кировской области от 19.10.2022 № 92 «О реализации Указа Президента Российской Федерации от 19 октября 2022 г. № 757»</w:t>
      </w:r>
    </w:p>
    <w:p w:rsidR="00DB7FC9" w:rsidRDefault="00D333AA">
      <w:pPr>
        <w:spacing w:line="276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Во исполнение Указа Президента Российской Федерации                                от </w:t>
      </w:r>
      <w:r>
        <w:rPr>
          <w:rFonts w:ascii="PT Astra Serif" w:hAnsi="PT Astra Serif"/>
          <w:bCs/>
          <w:color w:val="252525"/>
          <w:kern w:val="2"/>
          <w:sz w:val="28"/>
          <w:szCs w:val="28"/>
        </w:rPr>
        <w:t>19 октября 2022 г.</w:t>
      </w:r>
      <w:r>
        <w:rPr>
          <w:rFonts w:ascii="PT Astra Serif" w:hAnsi="PT Astra Serif"/>
          <w:sz w:val="28"/>
          <w:szCs w:val="28"/>
        </w:rPr>
        <w:t xml:space="preserve"> № 757 «</w:t>
      </w:r>
      <w:r>
        <w:rPr>
          <w:rFonts w:ascii="PT Astra Serif" w:hAnsi="PT Astra Serif"/>
          <w:bCs/>
          <w:color w:val="252525"/>
          <w:kern w:val="2"/>
          <w:sz w:val="28"/>
          <w:szCs w:val="28"/>
        </w:rPr>
        <w:t>О мерах, осуществляемых в субъектах Российской Федерации в связи с Указом Президента Российской Федерации от 19 октября 2022 г. № 756</w:t>
      </w:r>
      <w:r>
        <w:rPr>
          <w:rFonts w:ascii="PT Astra Serif" w:hAnsi="PT Astra Serif"/>
          <w:sz w:val="28"/>
          <w:szCs w:val="28"/>
        </w:rPr>
        <w:t>» ПОСТАНОВЛ</w:t>
      </w:r>
      <w:r>
        <w:rPr>
          <w:rFonts w:ascii="PT Astra Serif" w:hAnsi="PT Astra Serif"/>
          <w:sz w:val="28"/>
          <w:szCs w:val="28"/>
        </w:rPr>
        <w:t>ЯЮ:</w:t>
      </w:r>
    </w:p>
    <w:p w:rsidR="00DB7FC9" w:rsidRDefault="00D333AA">
      <w:pPr>
        <w:pStyle w:val="af5"/>
        <w:tabs>
          <w:tab w:val="left" w:pos="1134"/>
        </w:tabs>
        <w:spacing w:after="240" w:line="276" w:lineRule="auto"/>
        <w:ind w:left="0"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1. Внести в </w:t>
      </w:r>
      <w:r>
        <w:rPr>
          <w:rFonts w:ascii="PT Astra Serif" w:hAnsi="PT Astra Serif"/>
          <w:color w:val="000000"/>
          <w:sz w:val="28"/>
          <w:szCs w:val="28"/>
        </w:rPr>
        <w:t>Указ Губернатора Кировской области от 19.10.2022 № 92   «О реализации Указа Президента Российской Федерации от 19 октября 2022 г. № 757» следующие изменения:</w:t>
      </w:r>
    </w:p>
    <w:p w:rsidR="00DB7FC9" w:rsidRDefault="00D333AA">
      <w:pPr>
        <w:pStyle w:val="af5"/>
        <w:tabs>
          <w:tab w:val="left" w:pos="1134"/>
        </w:tabs>
        <w:spacing w:after="240" w:line="276" w:lineRule="auto"/>
        <w:ind w:left="0"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1.1. В пункте 6 слова «согласно приложению» заменить словами «согласно приложению </w:t>
      </w:r>
      <w:r>
        <w:rPr>
          <w:rFonts w:ascii="PT Astra Serif" w:hAnsi="PT Astra Serif"/>
          <w:color w:val="000000"/>
          <w:sz w:val="28"/>
          <w:szCs w:val="28"/>
        </w:rPr>
        <w:t>№ 1».</w:t>
      </w:r>
    </w:p>
    <w:p w:rsidR="00DB7FC9" w:rsidRDefault="00D333AA">
      <w:pPr>
        <w:pStyle w:val="af5"/>
        <w:tabs>
          <w:tab w:val="left" w:pos="1134"/>
        </w:tabs>
        <w:spacing w:after="240" w:line="276" w:lineRule="auto"/>
        <w:ind w:left="0"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1.2. Дополнить пунктами 6</w:t>
      </w:r>
      <w:r>
        <w:rPr>
          <w:rFonts w:ascii="PT Astra Serif" w:hAnsi="PT Astra Serif" w:cs="PT Astra Serif"/>
          <w:color w:val="000000"/>
          <w:sz w:val="28"/>
          <w:szCs w:val="28"/>
        </w:rPr>
        <w:t>–</w:t>
      </w:r>
      <w:r>
        <w:rPr>
          <w:rFonts w:ascii="PT Astra Serif" w:hAnsi="PT Astra Serif"/>
          <w:color w:val="000000"/>
          <w:sz w:val="28"/>
          <w:szCs w:val="28"/>
        </w:rPr>
        <w:t>1 и 6</w:t>
      </w:r>
      <w:r>
        <w:rPr>
          <w:rFonts w:ascii="PT Astra Serif" w:hAnsi="PT Astra Serif" w:cs="PT Astra Serif"/>
          <w:color w:val="000000"/>
          <w:sz w:val="28"/>
          <w:szCs w:val="28"/>
        </w:rPr>
        <w:t>–</w:t>
      </w:r>
      <w:r>
        <w:rPr>
          <w:rFonts w:ascii="PT Astra Serif" w:hAnsi="PT Astra Serif"/>
          <w:color w:val="000000"/>
          <w:sz w:val="28"/>
          <w:szCs w:val="28"/>
        </w:rPr>
        <w:t>2 следующего содержания:</w:t>
      </w:r>
    </w:p>
    <w:p w:rsidR="00DB7FC9" w:rsidRDefault="00D333AA">
      <w:pPr>
        <w:pStyle w:val="af5"/>
        <w:tabs>
          <w:tab w:val="left" w:pos="1134"/>
        </w:tabs>
        <w:spacing w:after="240" w:line="276" w:lineRule="auto"/>
        <w:ind w:left="0"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«6</w:t>
      </w:r>
      <w:r>
        <w:rPr>
          <w:rFonts w:ascii="PT Astra Serif" w:hAnsi="PT Astra Serif" w:cs="PT Astra Serif"/>
          <w:color w:val="000000"/>
          <w:sz w:val="28"/>
          <w:szCs w:val="28"/>
        </w:rPr>
        <w:t>–</w:t>
      </w:r>
      <w:r>
        <w:rPr>
          <w:rFonts w:ascii="PT Astra Serif" w:hAnsi="PT Astra Serif"/>
          <w:color w:val="000000"/>
          <w:sz w:val="28"/>
          <w:szCs w:val="28"/>
        </w:rPr>
        <w:t>1. Для служебного пользования.</w:t>
      </w:r>
    </w:p>
    <w:p w:rsidR="00DB7FC9" w:rsidRDefault="00D333AA">
      <w:pPr>
        <w:pStyle w:val="af5"/>
        <w:tabs>
          <w:tab w:val="left" w:pos="1134"/>
        </w:tabs>
        <w:spacing w:after="240" w:line="276" w:lineRule="auto"/>
        <w:ind w:left="0"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6</w:t>
      </w:r>
      <w:r>
        <w:rPr>
          <w:rFonts w:ascii="PT Astra Serif" w:hAnsi="PT Astra Serif" w:cs="PT Astra Serif"/>
          <w:color w:val="000000"/>
          <w:sz w:val="28"/>
          <w:szCs w:val="28"/>
        </w:rPr>
        <w:t>–</w:t>
      </w:r>
      <w:r>
        <w:rPr>
          <w:rFonts w:ascii="PT Astra Serif" w:hAnsi="PT Astra Serif"/>
          <w:color w:val="000000"/>
          <w:sz w:val="28"/>
          <w:szCs w:val="28"/>
        </w:rPr>
        <w:t>2. Для служебного пользования».</w:t>
      </w:r>
    </w:p>
    <w:p w:rsidR="00DB7FC9" w:rsidRDefault="00D333AA">
      <w:pPr>
        <w:pStyle w:val="af5"/>
        <w:tabs>
          <w:tab w:val="left" w:pos="1134"/>
        </w:tabs>
        <w:spacing w:after="240" w:line="276" w:lineRule="auto"/>
        <w:ind w:left="0"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1.3. Внести изменение в должностной состав оперативного штаба Кировской области, утвержденный вышеуказанным Указом,</w:t>
      </w:r>
      <w:r>
        <w:rPr>
          <w:rFonts w:ascii="PT Astra Serif" w:hAnsi="PT Astra Serif"/>
          <w:color w:val="000000"/>
          <w:sz w:val="16"/>
          <w:szCs w:val="16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заменив</w:t>
      </w:r>
      <w:r>
        <w:rPr>
          <w:rFonts w:ascii="PT Astra Serif" w:hAnsi="PT Astra Serif"/>
          <w:color w:val="000000"/>
          <w:sz w:val="16"/>
          <w:szCs w:val="16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слово</w:t>
      </w:r>
      <w:r>
        <w:rPr>
          <w:rFonts w:ascii="PT Astra Serif" w:hAnsi="PT Astra Serif"/>
          <w:color w:val="000000"/>
          <w:sz w:val="16"/>
          <w:szCs w:val="16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«Приложение»</w:t>
      </w:r>
      <w:r>
        <w:rPr>
          <w:rFonts w:ascii="PT Astra Serif" w:hAnsi="PT Astra Serif"/>
          <w:color w:val="000000"/>
          <w:sz w:val="16"/>
          <w:szCs w:val="16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словами</w:t>
      </w:r>
      <w:r>
        <w:rPr>
          <w:rFonts w:ascii="PT Astra Serif" w:hAnsi="PT Astra Serif"/>
          <w:color w:val="000000"/>
          <w:sz w:val="16"/>
          <w:szCs w:val="16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«Приложение № 1».</w:t>
      </w:r>
    </w:p>
    <w:p w:rsidR="00DB7FC9" w:rsidRDefault="00D333AA">
      <w:pPr>
        <w:pStyle w:val="af5"/>
        <w:tabs>
          <w:tab w:val="left" w:pos="1134"/>
        </w:tabs>
        <w:spacing w:after="240" w:line="276" w:lineRule="auto"/>
        <w:ind w:left="0"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1.4. Для служебного пользования.</w:t>
      </w:r>
    </w:p>
    <w:p w:rsidR="00DB7FC9" w:rsidRDefault="00D333AA">
      <w:pPr>
        <w:pStyle w:val="af5"/>
        <w:tabs>
          <w:tab w:val="left" w:pos="1134"/>
        </w:tabs>
        <w:spacing w:after="240" w:line="276" w:lineRule="auto"/>
        <w:ind w:left="0"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2. Настоящий Указ вступает в силу со дня его опубликования, за исключением подпунктов 1.2, 1.4 пункта 1 настоящего Указа, которые вступают в силу со дня подписания настоящего Ука</w:t>
      </w:r>
      <w:r>
        <w:rPr>
          <w:rFonts w:ascii="PT Astra Serif" w:hAnsi="PT Astra Serif"/>
          <w:color w:val="000000"/>
          <w:sz w:val="28"/>
          <w:szCs w:val="28"/>
        </w:rPr>
        <w:t>за.</w:t>
      </w:r>
    </w:p>
    <w:p w:rsidR="00DB7FC9" w:rsidRDefault="00DB7FC9">
      <w:pPr>
        <w:pStyle w:val="af5"/>
        <w:tabs>
          <w:tab w:val="left" w:pos="1134"/>
        </w:tabs>
        <w:spacing w:after="240" w:line="360" w:lineRule="auto"/>
        <w:ind w:left="0" w:firstLine="709"/>
        <w:jc w:val="both"/>
        <w:rPr>
          <w:rFonts w:ascii="PT Astra Serif" w:hAnsi="PT Astra Serif"/>
        </w:rPr>
      </w:pPr>
    </w:p>
    <w:p w:rsidR="00DB7FC9" w:rsidRDefault="00DB7FC9">
      <w:pPr>
        <w:pStyle w:val="af5"/>
        <w:tabs>
          <w:tab w:val="left" w:pos="1134"/>
        </w:tabs>
        <w:spacing w:after="240" w:line="360" w:lineRule="auto"/>
        <w:ind w:left="0" w:firstLine="709"/>
        <w:jc w:val="both"/>
        <w:rPr>
          <w:rFonts w:ascii="PT Astra Serif" w:hAnsi="PT Astra Serif"/>
        </w:rPr>
      </w:pPr>
    </w:p>
    <w:tbl>
      <w:tblPr>
        <w:tblW w:w="9575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9575"/>
      </w:tblGrid>
      <w:tr w:rsidR="00DB7FC9">
        <w:trPr>
          <w:cantSplit/>
          <w:trHeight w:val="535"/>
        </w:trPr>
        <w:tc>
          <w:tcPr>
            <w:tcW w:w="9575" w:type="dxa"/>
          </w:tcPr>
          <w:p w:rsidR="00DB7FC9" w:rsidRDefault="00D333A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Губернатор</w:t>
            </w:r>
          </w:p>
          <w:p w:rsidR="00DB7FC9" w:rsidRDefault="00D333AA">
            <w:pPr>
              <w:widowControl w:val="0"/>
              <w:spacing w:after="3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Кировской области    А.В. Соколов</w:t>
            </w:r>
          </w:p>
        </w:tc>
      </w:tr>
    </w:tbl>
    <w:p w:rsidR="00DB7FC9" w:rsidRDefault="00DB7FC9">
      <w:pPr>
        <w:pStyle w:val="ac"/>
        <w:rPr>
          <w:rFonts w:ascii="PT Astra Serif" w:hAnsi="PT Astra Serif"/>
          <w:sz w:val="24"/>
          <w:szCs w:val="24"/>
        </w:rPr>
      </w:pPr>
    </w:p>
    <w:sectPr w:rsidR="00DB7FC9">
      <w:headerReference w:type="even" r:id="rId8"/>
      <w:headerReference w:type="default" r:id="rId9"/>
      <w:headerReference w:type="first" r:id="rId10"/>
      <w:pgSz w:w="11906" w:h="16838"/>
      <w:pgMar w:top="1418" w:right="748" w:bottom="1304" w:left="1701" w:header="567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AA" w:rsidRDefault="00D333AA">
      <w:r>
        <w:separator/>
      </w:r>
    </w:p>
  </w:endnote>
  <w:endnote w:type="continuationSeparator" w:id="0">
    <w:p w:rsidR="00D333AA" w:rsidRDefault="00D3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AA" w:rsidRDefault="00D333AA">
      <w:r>
        <w:separator/>
      </w:r>
    </w:p>
  </w:footnote>
  <w:footnote w:type="continuationSeparator" w:id="0">
    <w:p w:rsidR="00D333AA" w:rsidRDefault="00D33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C9" w:rsidRDefault="00D333AA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B7FC9" w:rsidRDefault="00D333AA">
                          <w:pPr>
                            <w:pStyle w:val="af1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C9" w:rsidRDefault="00D333AA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B7FC9" w:rsidRDefault="00D333AA">
                          <w:pPr>
                            <w:pStyle w:val="af1"/>
                            <w:rPr>
                              <w:rStyle w:val="a3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3" path="m0,0l-2147483645,0l-2147483645,-2147483646l0,-2147483646xe" stroked="f" o:allowincell="f" style="position:absolute;margin-left:233.35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C9" w:rsidRDefault="00D333AA">
    <w:pPr>
      <w:pStyle w:val="af1"/>
      <w:jc w:val="center"/>
    </w:pPr>
    <w:r>
      <w:rPr>
        <w:noProof/>
      </w:rPr>
      <mc:AlternateContent>
        <mc:Choice Requires="wps">
          <w:drawing>
            <wp:anchor distT="1270" distB="0" distL="1270" distR="0" simplePos="0" relativeHeight="4" behindDoc="1" locked="0" layoutInCell="1" allowOverlap="1">
              <wp:simplePos x="0" y="0"/>
              <wp:positionH relativeFrom="column">
                <wp:posOffset>3620770</wp:posOffset>
              </wp:positionH>
              <wp:positionV relativeFrom="paragraph">
                <wp:posOffset>55245</wp:posOffset>
              </wp:positionV>
              <wp:extent cx="2349500" cy="706120"/>
              <wp:effectExtent l="1270" t="1270" r="0" b="0"/>
              <wp:wrapNone/>
              <wp:docPr id="3" name="Фигур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9360" cy="70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B7FC9" w:rsidRDefault="00DB7FC9">
                          <w:pPr>
                            <w:pStyle w:val="af6"/>
                            <w:rPr>
                              <w:rFonts w:ascii="PT Astra Serif" w:hAnsi="PT Astra Seri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Фигура 1" path="m0,0l-2147483645,0l-2147483645,-2147483646l0,-2147483646xe" fillcolor="white" stroked="t" o:allowincell="f" style="position:absolute;margin-left:285.1pt;margin-top:4.35pt;width:184.95pt;height:55.55pt;mso-wrap-style:none;v-text-anchor:middle">
              <v:fill o:detectmouseclick="t" type="solid" color2="black"/>
              <v:stroke color="white" joinstyle="round" endcap="flat"/>
              <v:textbox>
                <w:txbxContent>
                  <w:p>
                    <w:pPr>
                      <w:pStyle w:val="Style27"/>
                      <w:rPr>
                        <w:rFonts w:ascii="PT Astra Serif" w:hAnsi="PT Astra Serif"/>
                        <w:sz w:val="28"/>
                        <w:szCs w:val="28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 w:rsidR="00DB7FC9" w:rsidRDefault="00D333AA">
    <w:pPr>
      <w:pStyle w:val="af1"/>
      <w:jc w:val="center"/>
    </w:pPr>
    <w:r>
      <w:rPr>
        <w:noProof/>
      </w:rPr>
      <w:drawing>
        <wp:inline distT="0" distB="0" distL="0" distR="0">
          <wp:extent cx="476885" cy="604520"/>
          <wp:effectExtent l="0" t="0" r="0" b="0"/>
          <wp:docPr id="4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FC9"/>
    <w:rsid w:val="00C82E64"/>
    <w:rsid w:val="00D333AA"/>
    <w:rsid w:val="00D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A7A"/>
  </w:style>
  <w:style w:type="paragraph" w:styleId="1">
    <w:name w:val="heading 1"/>
    <w:basedOn w:val="a"/>
    <w:next w:val="a"/>
    <w:qFormat/>
    <w:rsid w:val="004364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50A7A"/>
  </w:style>
  <w:style w:type="character" w:customStyle="1" w:styleId="a4">
    <w:name w:val="Текст выноски Знак"/>
    <w:basedOn w:val="a0"/>
    <w:link w:val="a5"/>
    <w:qFormat/>
    <w:rsid w:val="00613D46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7"/>
    <w:qFormat/>
    <w:rsid w:val="00F22D8A"/>
    <w:rPr>
      <w:lang w:val="ru-RU" w:eastAsia="ru-RU" w:bidi="ar-SA"/>
    </w:rPr>
  </w:style>
  <w:style w:type="character" w:customStyle="1" w:styleId="a8">
    <w:name w:val="Символ сноски"/>
    <w:qFormat/>
    <w:rsid w:val="00F22D8A"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rsid w:val="00350A7A"/>
    <w:pPr>
      <w:tabs>
        <w:tab w:val="center" w:pos="4703"/>
        <w:tab w:val="right" w:pos="9406"/>
      </w:tabs>
    </w:pPr>
  </w:style>
  <w:style w:type="paragraph" w:customStyle="1" w:styleId="10">
    <w:name w:val="ВК1"/>
    <w:basedOn w:val="af1"/>
    <w:qFormat/>
    <w:rsid w:val="00350A7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4"/>
    <w:qFormat/>
    <w:rsid w:val="00613D46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qFormat/>
    <w:rsid w:val="00436478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2">
    <w:name w:val="Document Map"/>
    <w:basedOn w:val="a"/>
    <w:semiHidden/>
    <w:qFormat/>
    <w:rsid w:val="005B4ACD"/>
    <w:pPr>
      <w:shd w:val="clear" w:color="auto" w:fill="000080"/>
    </w:pPr>
    <w:rPr>
      <w:rFonts w:ascii="Tahoma" w:hAnsi="Tahoma" w:cs="Tahoma"/>
    </w:rPr>
  </w:style>
  <w:style w:type="paragraph" w:styleId="a7">
    <w:name w:val="footnote text"/>
    <w:basedOn w:val="a"/>
    <w:link w:val="a6"/>
    <w:rsid w:val="00F22D8A"/>
  </w:style>
  <w:style w:type="paragraph" w:styleId="af3">
    <w:name w:val="footer"/>
    <w:basedOn w:val="a"/>
    <w:rsid w:val="00BF0A77"/>
    <w:pPr>
      <w:tabs>
        <w:tab w:val="center" w:pos="4677"/>
        <w:tab w:val="right" w:pos="9355"/>
      </w:tabs>
    </w:pPr>
  </w:style>
  <w:style w:type="paragraph" w:customStyle="1" w:styleId="af4">
    <w:name w:val="Знак"/>
    <w:basedOn w:val="a"/>
    <w:qFormat/>
    <w:rsid w:val="002B0406"/>
    <w:rPr>
      <w:rFonts w:ascii="Verdana" w:hAnsi="Verdana" w:cs="Verdana"/>
      <w:lang w:val="en-US" w:eastAsia="en-US"/>
    </w:rPr>
  </w:style>
  <w:style w:type="paragraph" w:styleId="af5">
    <w:name w:val="List Paragraph"/>
    <w:basedOn w:val="a"/>
    <w:uiPriority w:val="34"/>
    <w:qFormat/>
    <w:rsid w:val="00FD3791"/>
    <w:pPr>
      <w:ind w:left="720"/>
      <w:contextualSpacing/>
    </w:p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39F1-44FE-4495-8E4D-AAF1A327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194</Words>
  <Characters>1107</Characters>
  <Application>Microsoft Office Word</Application>
  <DocSecurity>0</DocSecurity>
  <Lines>9</Lines>
  <Paragraphs>2</Paragraphs>
  <ScaleCrop>false</ScaleCrop>
  <Company>РСТ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kormshikova</dc:creator>
  <dc:description/>
  <cp:lastModifiedBy>Любовь В. Кузнецова</cp:lastModifiedBy>
  <cp:revision>40</cp:revision>
  <cp:lastPrinted>2024-08-09T11:04:00Z</cp:lastPrinted>
  <dcterms:created xsi:type="dcterms:W3CDTF">2022-09-21T12:29:00Z</dcterms:created>
  <dcterms:modified xsi:type="dcterms:W3CDTF">2024-08-13T12:22:00Z</dcterms:modified>
  <dc:language>ru-RU</dc:language>
</cp:coreProperties>
</file>